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18D2" w14:textId="77777777"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</w:p>
    <w:p w14:paraId="73662E9E" w14:textId="77777777"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14:paraId="321746D4" w14:textId="77777777"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14:paraId="42050E5A" w14:textId="77777777"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14:paraId="57047CA5" w14:textId="77777777" w:rsidR="00AA32BD" w:rsidRDefault="00AA32BD">
      <w:pPr>
        <w:jc w:val="center"/>
        <w:rPr>
          <w:rFonts w:ascii="Tahoma" w:hAnsi="Tahoma"/>
          <w:b/>
          <w:bCs/>
        </w:rPr>
      </w:pPr>
    </w:p>
    <w:p w14:paraId="622E99A2" w14:textId="77777777"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14:paraId="30C8D7EF" w14:textId="77777777" w:rsidR="00EB023C" w:rsidRPr="00E92611" w:rsidRDefault="00C91991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881469">
        <w:rPr>
          <w:rFonts w:ascii="Tahoma" w:hAnsi="Tahoma"/>
          <w:b/>
          <w:bCs/>
          <w:sz w:val="19"/>
          <w:szCs w:val="18"/>
        </w:rPr>
        <w:t xml:space="preserve">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14:paraId="2410BDDF" w14:textId="3538BC80"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</w:t>
      </w:r>
      <w:r w:rsidR="00092D52">
        <w:rPr>
          <w:rFonts w:ascii="Tahoma" w:hAnsi="Tahoma"/>
          <w:sz w:val="19"/>
          <w:szCs w:val="19"/>
        </w:rPr>
        <w:t xml:space="preserve"> </w:t>
      </w:r>
      <w:r>
        <w:rPr>
          <w:rFonts w:ascii="Tahoma" w:hAnsi="Tahoma"/>
          <w:sz w:val="19"/>
          <w:szCs w:val="19"/>
        </w:rPr>
        <w:t xml:space="preserve">  </w:t>
      </w:r>
      <w:r w:rsidR="008D758F">
        <w:rPr>
          <w:rFonts w:ascii="Tahoma" w:hAnsi="Tahoma"/>
          <w:sz w:val="19"/>
          <w:szCs w:val="19"/>
        </w:rPr>
        <w:t xml:space="preserve"> A</w:t>
      </w:r>
      <w:r w:rsidRPr="00403D0F">
        <w:rPr>
          <w:rFonts w:ascii="Tahoma" w:hAnsi="Tahoma"/>
          <w:sz w:val="19"/>
          <w:szCs w:val="19"/>
        </w:rPr>
        <w:t xml:space="preserve">dres: 76-200 Słupsk, ul. </w:t>
      </w:r>
      <w:r w:rsidR="008D758F">
        <w:rPr>
          <w:rFonts w:ascii="Tahoma" w:hAnsi="Tahoma"/>
          <w:sz w:val="19"/>
          <w:szCs w:val="19"/>
        </w:rPr>
        <w:t>Grunwaldzka 8a</w:t>
      </w:r>
    </w:p>
    <w:p w14:paraId="08293CBA" w14:textId="24C07C40" w:rsidR="00EB023C" w:rsidRDefault="00EB023C" w:rsidP="008D758F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b/>
          <w:color w:val="000080"/>
          <w:sz w:val="19"/>
          <w:szCs w:val="18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="00092D52">
        <w:rPr>
          <w:rFonts w:ascii="Tahoma" w:hAnsi="Tahoma"/>
          <w:sz w:val="19"/>
          <w:szCs w:val="19"/>
        </w:rPr>
        <w:t xml:space="preserve"> </w:t>
      </w:r>
    </w:p>
    <w:p w14:paraId="310B52D5" w14:textId="77777777" w:rsidR="00AA32BD" w:rsidRDefault="00AA32BD" w:rsidP="00AA32BD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14:paraId="1A75961D" w14:textId="77777777" w:rsidR="00881469" w:rsidRDefault="00C91991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NAJEMCA</w:t>
      </w:r>
      <w:r w:rsidR="00881469">
        <w:rPr>
          <w:rFonts w:ascii="Tahoma" w:hAnsi="Tahoma"/>
          <w:b/>
          <w:bCs/>
          <w:sz w:val="19"/>
          <w:szCs w:val="18"/>
        </w:rPr>
        <w:t xml:space="preserve"> : </w:t>
      </w:r>
    </w:p>
    <w:p w14:paraId="2C0C9D1F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14:paraId="462EB73E" w14:textId="77777777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14:paraId="7AF465C8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14:paraId="0CF19A5A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14:paraId="2BBB295E" w14:textId="77777777"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14:paraId="7C18D1DF" w14:textId="77777777" w:rsidTr="00995B8D">
        <w:tc>
          <w:tcPr>
            <w:tcW w:w="1418" w:type="dxa"/>
            <w:vAlign w:val="center"/>
          </w:tcPr>
          <w:p w14:paraId="093892EE" w14:textId="77777777" w:rsidR="00881469" w:rsidRDefault="00C91991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Najemca</w:t>
            </w:r>
          </w:p>
        </w:tc>
        <w:tc>
          <w:tcPr>
            <w:tcW w:w="4110" w:type="dxa"/>
            <w:vAlign w:val="center"/>
          </w:tcPr>
          <w:p w14:paraId="5A6959EC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16ABAC0C" w14:textId="77777777"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52F3FEC2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75812D5E" w14:textId="77777777"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14:paraId="77B667A1" w14:textId="77777777"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BB28EB0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14:paraId="5F385358" w14:textId="77777777" w:rsidR="00881469" w:rsidRDefault="00881469">
      <w:pPr>
        <w:spacing w:line="360" w:lineRule="auto"/>
        <w:jc w:val="both"/>
        <w:rPr>
          <w:sz w:val="22"/>
          <w:szCs w:val="22"/>
        </w:rPr>
      </w:pPr>
    </w:p>
    <w:p w14:paraId="0EE23036" w14:textId="77777777"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C91991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 w14:paraId="2AF46606" w14:textId="77777777">
        <w:tc>
          <w:tcPr>
            <w:tcW w:w="1701" w:type="dxa"/>
            <w:shd w:val="clear" w:color="auto" w:fill="FFFFFF"/>
            <w:vAlign w:val="center"/>
          </w:tcPr>
          <w:p w14:paraId="166047E9" w14:textId="77777777"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14:paraId="06B36348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5E76FB60" w14:textId="77777777">
        <w:tc>
          <w:tcPr>
            <w:tcW w:w="1701" w:type="dxa"/>
            <w:shd w:val="clear" w:color="auto" w:fill="FFFFFF"/>
            <w:vAlign w:val="center"/>
          </w:tcPr>
          <w:p w14:paraId="7CFAB5BD" w14:textId="77777777"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14:paraId="391B1164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726A4E59" w14:textId="77777777">
        <w:tc>
          <w:tcPr>
            <w:tcW w:w="1701" w:type="dxa"/>
            <w:shd w:val="clear" w:color="auto" w:fill="FFFFFF"/>
            <w:vAlign w:val="center"/>
          </w:tcPr>
          <w:p w14:paraId="159667BF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14:paraId="4616C402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 w14:paraId="00F11755" w14:textId="77777777">
        <w:tc>
          <w:tcPr>
            <w:tcW w:w="1701" w:type="dxa"/>
            <w:shd w:val="clear" w:color="auto" w:fill="FFFFFF"/>
            <w:vAlign w:val="center"/>
          </w:tcPr>
          <w:p w14:paraId="734CB36D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14:paraId="608C499E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 w14:paraId="06D78A45" w14:textId="77777777">
        <w:tc>
          <w:tcPr>
            <w:tcW w:w="1701" w:type="dxa"/>
            <w:shd w:val="clear" w:color="auto" w:fill="FFFFFF"/>
            <w:vAlign w:val="center"/>
          </w:tcPr>
          <w:p w14:paraId="3C18BEB1" w14:textId="77777777"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14:paraId="1C586997" w14:textId="77777777"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14:paraId="15E02653" w14:textId="77777777"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14:paraId="532B0CE7" w14:textId="3F0FF835"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C91991">
        <w:rPr>
          <w:rFonts w:ascii="Tahoma" w:hAnsi="Tahoma"/>
          <w:sz w:val="19"/>
          <w:szCs w:val="18"/>
        </w:rPr>
        <w:t xml:space="preserve">przetargu na wynajem nieruchomości – </w:t>
      </w:r>
      <w:r w:rsidR="006E5CFE">
        <w:rPr>
          <w:rFonts w:ascii="Tahoma" w:hAnsi="Tahoma"/>
          <w:sz w:val="19"/>
          <w:szCs w:val="18"/>
        </w:rPr>
        <w:t xml:space="preserve">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14:paraId="359AD016" w14:textId="77777777"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14:paraId="0F2DB17D" w14:textId="77777777"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14:paraId="66FEC58D" w14:textId="77777777" w:rsidR="00AE0C34" w:rsidRPr="00995B8D" w:rsidRDefault="00C91991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 xml:space="preserve">Wynajem nieruchomości w Parku Wodnym Trzy Fale sp. z o. o. w Słupsku za kwotę miesięczną </w:t>
      </w:r>
      <w:r w:rsidR="00AE0C34" w:rsidRPr="00995B8D">
        <w:rPr>
          <w:rFonts w:ascii="Tahoma" w:hAnsi="Tahoma"/>
          <w:b/>
          <w:bCs/>
          <w:sz w:val="19"/>
          <w:szCs w:val="19"/>
        </w:rPr>
        <w:t>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14:paraId="56ED9474" w14:textId="5D1444E2" w:rsidR="00E21790" w:rsidRPr="00E21790" w:rsidRDefault="00E21790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t xml:space="preserve">LOKAL </w:t>
      </w:r>
      <w:r w:rsidR="008D758F">
        <w:rPr>
          <w:rFonts w:ascii="Tahoma" w:hAnsi="Tahoma"/>
          <w:b/>
          <w:bCs/>
          <w:sz w:val="18"/>
          <w:szCs w:val="18"/>
        </w:rPr>
        <w:t>D</w:t>
      </w:r>
    </w:p>
    <w:p w14:paraId="736504FF" w14:textId="77777777" w:rsidR="00C91991" w:rsidRPr="00092D52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</w:t>
      </w:r>
      <w:r w:rsidR="00A97ECF" w:rsidRPr="00092D52">
        <w:rPr>
          <w:rFonts w:ascii="Tahoma" w:hAnsi="Tahoma"/>
          <w:bCs/>
          <w:sz w:val="18"/>
          <w:szCs w:val="18"/>
        </w:rPr>
        <w:t>.....</w:t>
      </w:r>
      <w:r w:rsidRPr="00092D52">
        <w:rPr>
          <w:rFonts w:ascii="Tahoma" w:hAnsi="Tahoma"/>
          <w:bCs/>
          <w:sz w:val="18"/>
          <w:szCs w:val="18"/>
        </w:rPr>
        <w:t xml:space="preserve"> zł </w:t>
      </w:r>
      <w:r w:rsidR="00092D52" w:rsidRPr="00092D52">
        <w:rPr>
          <w:rFonts w:ascii="Tahoma" w:hAnsi="Tahoma"/>
          <w:bCs/>
          <w:sz w:val="18"/>
          <w:szCs w:val="18"/>
        </w:rPr>
        <w:t>netto</w:t>
      </w:r>
    </w:p>
    <w:p w14:paraId="057DA932" w14:textId="77777777" w:rsidR="00AE0C34" w:rsidRPr="00092D52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</w:t>
      </w:r>
      <w:r w:rsidR="00092D52" w:rsidRPr="00092D52">
        <w:rPr>
          <w:rFonts w:ascii="Tahoma" w:hAnsi="Tahoma"/>
          <w:sz w:val="18"/>
          <w:szCs w:val="18"/>
        </w:rPr>
        <w:t>ne</w:t>
      </w:r>
      <w:r w:rsidRPr="00092D52">
        <w:rPr>
          <w:rFonts w:ascii="Tahoma" w:hAnsi="Tahoma"/>
          <w:sz w:val="18"/>
          <w:szCs w:val="18"/>
        </w:rPr>
        <w:t>tto): ............................................................................................................................. zł.</w:t>
      </w:r>
    </w:p>
    <w:p w14:paraId="40D08EB3" w14:textId="77777777" w:rsidR="00C91991" w:rsidRPr="00092D52" w:rsidRDefault="00C91991" w:rsidP="00C91991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14:paraId="1BFF30F6" w14:textId="77777777" w:rsidR="00AE0C34" w:rsidRPr="00092D52" w:rsidRDefault="00C91991" w:rsidP="00C91991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14:paraId="28060F3B" w14:textId="77777777" w:rsidR="00C91991" w:rsidRPr="00092D52" w:rsidRDefault="00C91991" w:rsidP="00995B8D">
      <w:pPr>
        <w:jc w:val="center"/>
        <w:rPr>
          <w:rFonts w:ascii="Tahoma" w:hAnsi="Tahoma"/>
          <w:b/>
          <w:bCs/>
          <w:sz w:val="18"/>
          <w:szCs w:val="18"/>
        </w:rPr>
      </w:pPr>
    </w:p>
    <w:p w14:paraId="0B831750" w14:textId="30CCF598" w:rsidR="00E21790" w:rsidRP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t xml:space="preserve">LOKAL </w:t>
      </w:r>
      <w:r w:rsidR="008D758F">
        <w:rPr>
          <w:rFonts w:ascii="Tahoma" w:hAnsi="Tahoma"/>
          <w:b/>
          <w:bCs/>
          <w:sz w:val="18"/>
          <w:szCs w:val="18"/>
        </w:rPr>
        <w:t>F</w:t>
      </w:r>
    </w:p>
    <w:p w14:paraId="3F22197A" w14:textId="77777777" w:rsidR="00E21790" w:rsidRPr="00092D52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14:paraId="1A3826C1" w14:textId="77777777" w:rsidR="00E21790" w:rsidRPr="00092D52" w:rsidRDefault="00E21790" w:rsidP="00E21790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14:paraId="77336DE3" w14:textId="77777777"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14:paraId="0B0B8B03" w14:textId="77777777"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14:paraId="54E0BB25" w14:textId="77777777" w:rsid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</w:p>
    <w:p w14:paraId="242C84EA" w14:textId="77777777" w:rsidR="00C91991" w:rsidRDefault="00C91991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14:paraId="5AF3C811" w14:textId="77777777"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14:paraId="554F23D1" w14:textId="77777777"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14:paraId="581DFB7D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Zapoznaliśmy się z 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lokalem będącym przedmiotem Wynajmu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14:paraId="1145E033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14:paraId="40B6CCAF" w14:textId="77777777"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</w:t>
      </w:r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1 do ogłoszenia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14:paraId="3FD72C57" w14:textId="77777777"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W przypadku wybrania naszej oferty zobowiązujemy się do zawarcia umowy na warunkach określonych we wzorze umowy w miejscu i terminie wskazanym przez </w:t>
      </w:r>
      <w:r w:rsidR="00A8765C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Wynajmują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cego.</w:t>
      </w:r>
    </w:p>
    <w:p w14:paraId="3CCCEC7C" w14:textId="77777777"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14:paraId="1C991396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3791205C" w14:textId="77777777"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14:paraId="55932C1B" w14:textId="77777777"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14:paraId="135AA5AB" w14:textId="77777777" w:rsidTr="00E6077A">
        <w:tc>
          <w:tcPr>
            <w:tcW w:w="426" w:type="dxa"/>
            <w:vAlign w:val="center"/>
          </w:tcPr>
          <w:p w14:paraId="0A0FFAFA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14:paraId="221C0344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14:paraId="27B61541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 xml:space="preserve">Najemcy </w:t>
            </w:r>
          </w:p>
        </w:tc>
        <w:tc>
          <w:tcPr>
            <w:tcW w:w="1985" w:type="dxa"/>
            <w:vAlign w:val="center"/>
          </w:tcPr>
          <w:p w14:paraId="0F5A3861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2126" w:type="dxa"/>
            <w:vAlign w:val="center"/>
          </w:tcPr>
          <w:p w14:paraId="1331ABF2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 xml:space="preserve">)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1276" w:type="dxa"/>
            <w:vAlign w:val="center"/>
          </w:tcPr>
          <w:p w14:paraId="739E1A0F" w14:textId="77777777"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14:paraId="05F97EF1" w14:textId="77777777" w:rsidTr="00E6077A">
        <w:trPr>
          <w:trHeight w:val="716"/>
        </w:trPr>
        <w:tc>
          <w:tcPr>
            <w:tcW w:w="426" w:type="dxa"/>
          </w:tcPr>
          <w:p w14:paraId="17923A1C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14:paraId="5FCC055C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30F67550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14:paraId="79FF3E33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500216F3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7B373BD2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10FED570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14:paraId="1B4EDDC4" w14:textId="77777777"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14:paraId="3B9E64E5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14:paraId="469183FA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14:paraId="5780DF0B" w14:textId="77777777"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14:paraId="4F87A423" w14:textId="77777777"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A2A58" w14:textId="77777777" w:rsidR="00B26A0F" w:rsidRDefault="00B26A0F">
      <w:r>
        <w:separator/>
      </w:r>
    </w:p>
  </w:endnote>
  <w:endnote w:type="continuationSeparator" w:id="0">
    <w:p w14:paraId="150B1F3E" w14:textId="77777777" w:rsidR="00B26A0F" w:rsidRDefault="00B2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12E2" w14:textId="77777777"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394AC" w14:textId="77777777" w:rsidR="00B26A0F" w:rsidRDefault="00B26A0F">
      <w:r>
        <w:separator/>
      </w:r>
    </w:p>
  </w:footnote>
  <w:footnote w:type="continuationSeparator" w:id="0">
    <w:p w14:paraId="30266822" w14:textId="77777777" w:rsidR="00B26A0F" w:rsidRDefault="00B26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024A" w14:textId="77777777"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2D52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91330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D758F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1B3D"/>
    <w:rsid w:val="00A432FA"/>
    <w:rsid w:val="00A45929"/>
    <w:rsid w:val="00A66A13"/>
    <w:rsid w:val="00A7132F"/>
    <w:rsid w:val="00A776F1"/>
    <w:rsid w:val="00A8765C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26A0F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27EEA"/>
    <w:rsid w:val="00C311D9"/>
    <w:rsid w:val="00C33BD9"/>
    <w:rsid w:val="00C405C4"/>
    <w:rsid w:val="00C609A7"/>
    <w:rsid w:val="00C71CE2"/>
    <w:rsid w:val="00C91991"/>
    <w:rsid w:val="00C92E8A"/>
    <w:rsid w:val="00CA169C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1790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6678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74DD-975B-4A73-B138-63FB760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8</cp:revision>
  <cp:lastPrinted>2019-05-06T09:54:00Z</cp:lastPrinted>
  <dcterms:created xsi:type="dcterms:W3CDTF">2019-05-06T08:07:00Z</dcterms:created>
  <dcterms:modified xsi:type="dcterms:W3CDTF">2021-01-27T12:14:00Z</dcterms:modified>
</cp:coreProperties>
</file>